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328" w:rsidRDefault="002C5328" w:rsidP="002C5328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ED59D2" w:rsidRDefault="00ED59D2" w:rsidP="002C5328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ED59D2" w:rsidRDefault="00ED59D2" w:rsidP="002C5328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ED59D2" w:rsidRPr="0089569F" w:rsidRDefault="0089569F" w:rsidP="002C5328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9569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2.5pt;height:459pt" o:ole="">
            <v:imagedata r:id="rId7" o:title=""/>
          </v:shape>
          <o:OLEObject Type="Embed" ProgID="AcroExch.Document.DC" ShapeID="_x0000_i1025" DrawAspect="Content" ObjectID="_1709454094" r:id="rId8"/>
        </w:object>
      </w:r>
      <w:bookmarkStart w:id="0" w:name="_GoBack"/>
      <w:bookmarkEnd w:id="0"/>
    </w:p>
    <w:p w:rsidR="002C5328" w:rsidRDefault="002C5328" w:rsidP="002C5328">
      <w:pPr>
        <w:rPr>
          <w:rFonts w:ascii="Times New Roman" w:hAnsi="Times New Roman" w:cs="Times New Roman"/>
          <w:b/>
          <w:sz w:val="24"/>
          <w:szCs w:val="24"/>
        </w:rPr>
      </w:pPr>
    </w:p>
    <w:p w:rsidR="002C5328" w:rsidRDefault="002C5328" w:rsidP="002C5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 к учебному плану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дошкольного образовательного учреждения разработан на основе:</w:t>
      </w:r>
    </w:p>
    <w:p w:rsidR="002C5328" w:rsidRDefault="002C5328" w:rsidP="002C53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 Нормативного обеспечения: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 закон «Об образовании в Российской Федерации» от 29.12.2012 г. № 273-ФЗ;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утверждённый приказом Министерства образования и науки РФ от 30 августа 2013 года № 1014;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(приказ № 1155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17.10.2013 г.);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«Санитарно – эпидемиологические требования к устройству, содержанию и организации режима работы дошкольных образовательных организаций» СанПиН 2.4.1.3049-13 от 15.05.2013 г. № 26»;</w:t>
      </w:r>
    </w:p>
    <w:p w:rsidR="00554EA4" w:rsidRDefault="00554EA4" w:rsidP="00554EA4">
      <w:pPr>
        <w:pStyle w:val="Default"/>
      </w:pPr>
      <w:r>
        <w:t xml:space="preserve">- </w:t>
      </w:r>
      <w:r w:rsidRPr="00554EA4">
        <w:t>СП 2.4.3648-20 "Санитарно-эпидемиологические требования к организациям воспитания и обучения, отдыха и оздоровления детей и молодежи" (Постановление Главного государственного санитарного врача Российской Ф</w:t>
      </w:r>
      <w:r>
        <w:t>едерации от 28. 09.2020 г. №28);</w:t>
      </w:r>
      <w:r w:rsidRPr="00554EA4">
        <w:t xml:space="preserve"> </w:t>
      </w:r>
    </w:p>
    <w:p w:rsidR="00554EA4" w:rsidRDefault="00554EA4" w:rsidP="00554EA4">
      <w:pPr>
        <w:pStyle w:val="Default"/>
      </w:pP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Устав МБДОУ д/с «Журавлик» Зерноградского района;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Основная общеобразовательная программа МБДОУ д/с «Журавлик» Зерноградского района.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2C5328" w:rsidRDefault="002C5328" w:rsidP="002C53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 Программного обеспечения: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общеобразовательная программа реализуется в образовательном учреждении на основе: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Примерной образовательной программы дошкольного образования «Детство» / Т.И. Бабаева, А.Г. Гогоберидзе, О.В. Солнцева и др., 2014 г.; </w:t>
      </w:r>
    </w:p>
    <w:p w:rsidR="002C5328" w:rsidRDefault="002C5328" w:rsidP="002C53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цель учебного плана: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Регламентация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познавательной деятельности.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Учебный план обеспечивает комплексное развитие детей в пяти взаимодополняющих образовательных областях: </w:t>
      </w:r>
    </w:p>
    <w:p w:rsidR="00554EA4" w:rsidRDefault="00554EA4" w:rsidP="00554EA4">
      <w:pPr>
        <w:pStyle w:val="a3"/>
      </w:pPr>
    </w:p>
    <w:p w:rsidR="00554EA4" w:rsidRPr="00554EA4" w:rsidRDefault="00554EA4" w:rsidP="00554EA4">
      <w:pPr>
        <w:pStyle w:val="a3"/>
        <w:rPr>
          <w:sz w:val="24"/>
          <w:szCs w:val="24"/>
        </w:rPr>
      </w:pPr>
    </w:p>
    <w:p w:rsidR="002C5328" w:rsidRPr="00554EA4" w:rsidRDefault="002C5328" w:rsidP="00554EA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«Социально-коммуникативное развитие»;</w:t>
      </w:r>
    </w:p>
    <w:p w:rsidR="002C5328" w:rsidRPr="00554EA4" w:rsidRDefault="002C5328" w:rsidP="00554EA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«Познавательное развитие»;</w:t>
      </w:r>
    </w:p>
    <w:p w:rsidR="002C5328" w:rsidRPr="00554EA4" w:rsidRDefault="002C5328" w:rsidP="00554EA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«Речевое развитие»;</w:t>
      </w:r>
    </w:p>
    <w:p w:rsidR="002C5328" w:rsidRPr="00554EA4" w:rsidRDefault="002C5328" w:rsidP="00554EA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«Художественно-эстетическое развитие»;</w:t>
      </w:r>
    </w:p>
    <w:p w:rsidR="002C5328" w:rsidRPr="00554EA4" w:rsidRDefault="002C5328" w:rsidP="00554EA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«Физическое развитие».</w:t>
      </w:r>
    </w:p>
    <w:p w:rsidR="002C5328" w:rsidRPr="00554EA4" w:rsidRDefault="002C5328" w:rsidP="002C5328">
      <w:pPr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 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 Воспитательно-образовательный процесс, строится с учетом контингента воспитанников, их индивидуальных и возрастных особенностей, социального заказа родителей.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 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образовательного процесса на комплексно – тематическом принципе, с учетом интеграции образовательных областей дает возможность достичь этой цели.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 Учебный план МБДОУ ориентирован на организацию образовательной деятельности в режиме 5-ти дневной учебной недели. Продолжител</w:t>
      </w:r>
      <w:r w:rsidR="008F4F09">
        <w:rPr>
          <w:rFonts w:ascii="Times New Roman" w:hAnsi="Times New Roman" w:cs="Times New Roman"/>
          <w:sz w:val="24"/>
          <w:szCs w:val="24"/>
        </w:rPr>
        <w:t>ьность учебного года составит 37</w:t>
      </w:r>
      <w:r>
        <w:rPr>
          <w:rFonts w:ascii="Times New Roman" w:hAnsi="Times New Roman" w:cs="Times New Roman"/>
          <w:sz w:val="24"/>
          <w:szCs w:val="24"/>
        </w:rPr>
        <w:t xml:space="preserve"> недель (с 01 сентября по 31 мая). Данный учебный план составлен для организации деятельности с детьми от 3 до 7 лет. Образовательная деятельность проводится с учетом уровня развития воспитанников.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 В соответствии с требованиями СанПиН, продолжительность непосредственно образовательной деятельности (далее НОД):</w:t>
      </w:r>
    </w:p>
    <w:p w:rsidR="002C5328" w:rsidRPr="00554EA4" w:rsidRDefault="002C5328" w:rsidP="00554EA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 - в первой младшей группе (с 2- 3 лет) – 10 минут;</w:t>
      </w:r>
    </w:p>
    <w:p w:rsidR="002C5328" w:rsidRPr="00554EA4" w:rsidRDefault="002C5328" w:rsidP="00554EA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-   во второй младшей группе (с 3 - 4 лет) – 15 минут;</w:t>
      </w:r>
    </w:p>
    <w:p w:rsidR="002C5328" w:rsidRPr="00554EA4" w:rsidRDefault="002C5328" w:rsidP="00554EA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-   в средней группе (с 4 - 5 лет) – 20 минут;</w:t>
      </w:r>
    </w:p>
    <w:p w:rsidR="002C5328" w:rsidRPr="00554EA4" w:rsidRDefault="002C5328" w:rsidP="00554EA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-   в старшей группе (с 5 - 6 лет) – 25 минут;</w:t>
      </w:r>
    </w:p>
    <w:p w:rsidR="002C5328" w:rsidRPr="00554EA4" w:rsidRDefault="002C5328" w:rsidP="00554EA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-   в подготовительной к школе группе (с 6 – 7 лет) – не более 30 минут.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</w:p>
    <w:p w:rsidR="00554EA4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</w:t>
      </w:r>
    </w:p>
    <w:p w:rsidR="00554EA4" w:rsidRDefault="00554EA4" w:rsidP="002C5328">
      <w:pPr>
        <w:rPr>
          <w:rFonts w:ascii="Times New Roman" w:hAnsi="Times New Roman" w:cs="Times New Roman"/>
          <w:sz w:val="24"/>
          <w:szCs w:val="24"/>
        </w:rPr>
      </w:pPr>
    </w:p>
    <w:p w:rsidR="002C5328" w:rsidRDefault="002C5328" w:rsidP="00554EA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 В середине времени, отведенного на непосредственно образовательную деятельность, проводят физкультурные минутки. Перерывы между периодами непосредственно образовательной деятельности – не менее 10 минут.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 Образовательная деятельность, требующая повышенной познавательной активности и умственного напряжения детей, организовывается в первую половину дня. Для профилактики утомления детей проводятся физкультурные, музыкальные занятия, ритмика.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 В середине учебного года (январь) для воспитанников организуются недельные каникулы, во время которых проводятся занятия только эстетически-оздоровительного цикла (музыкальные, физкультурные, изобразительного искусства)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 В дни каникул и летний период, учебные занятия не проводятся. Проводятся спортивные праздники, экскурсии, спортивные и подвижные игры. Увеличивается продолжительность прогулок.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 Учебный план дошкольных групп состоит из двух частей: инвариантной и вариативной.  Инвариантная часть учебного плана обеспечивает выполнение основной общеобразовательной программы ДОУ разработанной педагогическим коллективом на основе Примерной образовательной программы дошкольного образования «Детство» / Т.И. Бабаева, А.Г. Гогоберидзе, О.В. Солнцева и др., 2014.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 Вариативная часть учебного плана обеспечивает реализацию дополнительных образовательных услуг (кружковую работу). Исходя из запросов родителей и с целью развития способностей детей младшего, среднего и старшего дошкольного возраста в ДОУ организованы кружки.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 При построении образовательного процесса учитывается принцип интеграции образовательных областей в соответствии с возрастными возможностями и особенностями воспитанников, спецификой образовательных областей.</w:t>
      </w:r>
    </w:p>
    <w:p w:rsidR="002C5328" w:rsidRDefault="002C5328" w:rsidP="002C5328"/>
    <w:p w:rsidR="002C5328" w:rsidRDefault="002C5328" w:rsidP="002C5328"/>
    <w:p w:rsidR="002C5328" w:rsidRDefault="002C5328" w:rsidP="002C5328"/>
    <w:p w:rsidR="002C5328" w:rsidRDefault="002C5328" w:rsidP="002C5328"/>
    <w:p w:rsidR="002C5328" w:rsidRDefault="002C5328" w:rsidP="002C5328"/>
    <w:p w:rsidR="002C5328" w:rsidRDefault="002C5328" w:rsidP="002C53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328" w:rsidRDefault="002C5328" w:rsidP="002C5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Распределение учебной нагрузки в специально – организованной деятельности при пятидневной рабочей неделе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195"/>
        <w:gridCol w:w="30"/>
        <w:gridCol w:w="36"/>
        <w:gridCol w:w="3969"/>
        <w:gridCol w:w="1417"/>
        <w:gridCol w:w="1418"/>
        <w:gridCol w:w="1559"/>
        <w:gridCol w:w="1417"/>
        <w:gridCol w:w="1560"/>
      </w:tblGrid>
      <w:tr w:rsidR="002C5328" w:rsidTr="002C5328">
        <w:trPr>
          <w:trHeight w:val="647"/>
        </w:trPr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Инвариативная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(обязательная) часть</w:t>
            </w:r>
          </w:p>
        </w:tc>
        <w:tc>
          <w:tcPr>
            <w:tcW w:w="403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 младшая группа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2 младшая</w:t>
            </w:r>
          </w:p>
          <w:p w:rsidR="002C5328" w:rsidRDefault="002C5328">
            <w:pPr>
              <w:pStyle w:val="a4"/>
              <w:snapToGrid w:val="0"/>
              <w:spacing w:line="276" w:lineRule="auto"/>
            </w:pPr>
            <w:r>
              <w:t>группа</w:t>
            </w:r>
          </w:p>
          <w:p w:rsidR="002C5328" w:rsidRDefault="002C5328">
            <w:pPr>
              <w:pStyle w:val="a4"/>
              <w:snapToGrid w:val="0"/>
              <w:spacing w:line="276" w:lineRule="auto"/>
              <w:rPr>
                <w:rFonts w:asciiTheme="minorHAnsi" w:hAnsiTheme="minorHAnsi"/>
              </w:rPr>
            </w:pPr>
            <w:r>
              <w:t xml:space="preserve">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ind w:left="50"/>
            </w:pPr>
            <w:r>
              <w:t xml:space="preserve">Средняя </w:t>
            </w:r>
          </w:p>
          <w:p w:rsidR="002C5328" w:rsidRDefault="002C5328">
            <w:pPr>
              <w:pStyle w:val="a4"/>
              <w:snapToGrid w:val="0"/>
              <w:spacing w:line="276" w:lineRule="auto"/>
              <w:ind w:left="95"/>
              <w:rPr>
                <w:rFonts w:asciiTheme="minorHAnsi" w:hAnsiTheme="minorHAnsi"/>
              </w:rPr>
            </w:pPr>
            <w:r>
              <w:t>группа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</w:pPr>
            <w:r>
              <w:t>Старшая группа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</w:pPr>
            <w:r>
              <w:t>Подготовительная группа</w:t>
            </w:r>
          </w:p>
        </w:tc>
      </w:tr>
      <w:tr w:rsidR="002C5328" w:rsidTr="002C5328">
        <w:trPr>
          <w:trHeight w:val="838"/>
        </w:trPr>
        <w:tc>
          <w:tcPr>
            <w:tcW w:w="3195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Направления развития/образовательные области</w:t>
            </w:r>
          </w:p>
        </w:tc>
        <w:tc>
          <w:tcPr>
            <w:tcW w:w="40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Содержательные модули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 xml:space="preserve">Количество 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Cs/>
                <w:i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Cs/>
                <w:i/>
              </w:rPr>
              <w:t>нед</w:t>
            </w:r>
            <w:proofErr w:type="spellEnd"/>
            <w:r>
              <w:rPr>
                <w:rFonts w:ascii="Times New Roman" w:hAnsi="Times New Roman"/>
                <w:bCs/>
                <w:i/>
              </w:rPr>
              <w:t>.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2C5328" w:rsidTr="002C5328">
        <w:trPr>
          <w:trHeight w:val="36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Познавательно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2,5</w:t>
            </w:r>
          </w:p>
        </w:tc>
      </w:tr>
      <w:tr w:rsidR="002C5328" w:rsidTr="002C5328">
        <w:trPr>
          <w:trHeight w:val="165"/>
        </w:trPr>
        <w:tc>
          <w:tcPr>
            <w:tcW w:w="3261" w:type="dxa"/>
            <w:gridSpan w:val="3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Познание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</w:rPr>
            </w:pPr>
            <w:r>
              <w:t>Первые шаги в математику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2</w:t>
            </w:r>
          </w:p>
        </w:tc>
      </w:tr>
      <w:tr w:rsidR="002C5328" w:rsidTr="002C5328">
        <w:trPr>
          <w:trHeight w:val="210"/>
        </w:trPr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28" w:rsidRDefault="002C5328">
            <w:pPr>
              <w:spacing w:after="0" w:line="240" w:lineRule="auto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</w:rPr>
            </w:pPr>
            <w:r>
              <w:t>Конструирование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0,5</w:t>
            </w:r>
          </w:p>
        </w:tc>
      </w:tr>
      <w:tr w:rsidR="002C5328" w:rsidTr="002C5328">
        <w:trPr>
          <w:trHeight w:val="405"/>
        </w:trPr>
        <w:tc>
          <w:tcPr>
            <w:tcW w:w="3261" w:type="dxa"/>
            <w:gridSpan w:val="3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>
              <w:rPr>
                <w:b/>
                <w:bCs/>
                <w:sz w:val="28"/>
                <w:szCs w:val="28"/>
              </w:rPr>
              <w:t xml:space="preserve">ечевое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развитие</w:t>
            </w: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  <w:i/>
                <w:iCs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  <w:i/>
                <w:iCs/>
              </w:rPr>
            </w:pPr>
          </w:p>
        </w:tc>
        <w:tc>
          <w:tcPr>
            <w:tcW w:w="595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5328" w:rsidRDefault="002C5328">
            <w:pPr>
              <w:pStyle w:val="a4"/>
              <w:spacing w:line="276" w:lineRule="auto"/>
            </w:pPr>
          </w:p>
        </w:tc>
      </w:tr>
      <w:tr w:rsidR="002C5328" w:rsidTr="002C5328">
        <w:trPr>
          <w:trHeight w:val="165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Содержательные модули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</w:tr>
      <w:tr w:rsidR="002C5328" w:rsidTr="002C5328">
        <w:trPr>
          <w:trHeight w:hRule="exact" w:val="391"/>
        </w:trPr>
        <w:tc>
          <w:tcPr>
            <w:tcW w:w="3261" w:type="dxa"/>
            <w:gridSpan w:val="3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  <w:b/>
                <w:bCs/>
                <w:i/>
              </w:rPr>
            </w:pPr>
          </w:p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  <w:b/>
                <w:bCs/>
                <w:i/>
              </w:rPr>
            </w:pPr>
            <w:r>
              <w:rPr>
                <w:b/>
                <w:bCs/>
                <w:i/>
              </w:rPr>
              <w:t>Коммуникация</w:t>
            </w: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</w:rPr>
            </w:pPr>
            <w:r>
              <w:t>Развиваем речь детей</w:t>
            </w:r>
          </w:p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</w:rPr>
              <w:t>0,5</w:t>
            </w:r>
          </w:p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2C5328" w:rsidTr="002C5328">
        <w:tc>
          <w:tcPr>
            <w:tcW w:w="900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C5328" w:rsidRDefault="002C5328">
            <w:pPr>
              <w:spacing w:after="0" w:line="240" w:lineRule="auto"/>
              <w:rPr>
                <w:rFonts w:ascii="Calibri" w:eastAsia="DejaVu Sans" w:hAnsi="Calibri" w:cs="Times New Roman"/>
                <w:b/>
                <w:bCs/>
                <w:i/>
                <w:kern w:val="2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Подготовка к обучению грамоте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-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2C5328" w:rsidTr="002C5328">
        <w:tc>
          <w:tcPr>
            <w:tcW w:w="326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Чтение художественной литературы</w:t>
            </w: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Ребенок и книга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</w:rPr>
              <w:t>0,5</w:t>
            </w:r>
          </w:p>
          <w:p w:rsidR="002C5328" w:rsidRDefault="002C5328">
            <w:pPr>
              <w:pStyle w:val="a4"/>
              <w:snapToGrid w:val="0"/>
              <w:spacing w:line="276" w:lineRule="auto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2C5328" w:rsidTr="002C5328">
        <w:tc>
          <w:tcPr>
            <w:tcW w:w="7230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Социально —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коммуникативное развитие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Количество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Cs/>
                <w:i/>
              </w:rPr>
              <w:t>нед</w:t>
            </w:r>
            <w:proofErr w:type="spellEnd"/>
            <w:r>
              <w:rPr>
                <w:rFonts w:ascii="Times New Roman" w:hAnsi="Times New Roman"/>
                <w:bCs/>
                <w:i/>
              </w:rPr>
              <w:t>.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Содержательные модули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Социализация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Ребенок входит в мир социальных отношений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rPr>
                <w:rFonts w:ascii="Times New Roman" w:eastAsia="DejaVu Sans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0,5</w:t>
            </w:r>
          </w:p>
          <w:p w:rsidR="002C5328" w:rsidRDefault="002C5328">
            <w:pPr>
              <w:pStyle w:val="a4"/>
              <w:snapToGrid w:val="0"/>
              <w:spacing w:line="276" w:lineRule="auto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Труд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Ребенок познает предметный мир, приобщается к труду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rPr>
                <w:rFonts w:ascii="DejaVu Sans" w:eastAsia="DejaVu Sans" w:hAnsi="DejaVu Sans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0,25</w:t>
            </w:r>
          </w:p>
          <w:p w:rsidR="002C5328" w:rsidRDefault="002C5328">
            <w:pPr>
              <w:pStyle w:val="a4"/>
              <w:snapToGrid w:val="0"/>
              <w:spacing w:line="276" w:lineRule="auto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0,25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Безопасность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Основы безопасности жизнедеятельности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rPr>
                <w:i/>
                <w:iCs/>
              </w:rPr>
              <w:t>0,25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0,25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</w:tr>
      <w:tr w:rsidR="002C5328" w:rsidTr="002C5328">
        <w:tc>
          <w:tcPr>
            <w:tcW w:w="7230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Художественно — эстетическое развитие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Cs/>
                <w:i/>
              </w:rPr>
              <w:t>Количество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Cs/>
                <w:i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Cs/>
                <w:i/>
              </w:rPr>
              <w:t>нед</w:t>
            </w:r>
            <w:proofErr w:type="spellEnd"/>
            <w:r>
              <w:rPr>
                <w:rFonts w:ascii="Times New Roman" w:hAnsi="Times New Roman"/>
                <w:bCs/>
                <w:i/>
              </w:rPr>
              <w:t>.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spacing w:after="0"/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spacing w:after="0"/>
            </w:pP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Содержательные модули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>
              <w:rPr>
                <w:b/>
                <w:bCs/>
                <w:sz w:val="28"/>
                <w:szCs w:val="28"/>
              </w:rPr>
              <w:t>,5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>4,5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>4,5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>4,5</w:t>
            </w: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Музыка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Ребенок и музыка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rPr>
                <w:i/>
                <w:iCs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2C5328" w:rsidTr="002C5328">
        <w:trPr>
          <w:trHeight w:hRule="exact" w:val="391"/>
        </w:trPr>
        <w:tc>
          <w:tcPr>
            <w:tcW w:w="3225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Художественное творчество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Рисование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rPr>
                <w:i/>
                <w:iCs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2C5328" w:rsidTr="002C5328">
        <w:trPr>
          <w:trHeight w:hRule="exact" w:val="391"/>
        </w:trPr>
        <w:tc>
          <w:tcPr>
            <w:tcW w:w="60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C5328" w:rsidRDefault="002C5328">
            <w:pPr>
              <w:spacing w:after="0" w:line="240" w:lineRule="auto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4"/>
                <w:szCs w:val="24"/>
              </w:rPr>
            </w:pP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Лепка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rPr>
                <w:i/>
                <w:iCs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2C5328" w:rsidTr="002C5328">
        <w:tc>
          <w:tcPr>
            <w:tcW w:w="60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C5328" w:rsidRDefault="002C5328">
            <w:pPr>
              <w:spacing w:after="0" w:line="240" w:lineRule="auto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4"/>
                <w:szCs w:val="24"/>
              </w:rPr>
            </w:pP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Аппликация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-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</w:tr>
      <w:tr w:rsidR="002C5328" w:rsidTr="002C5328">
        <w:tc>
          <w:tcPr>
            <w:tcW w:w="7230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Физическое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3</w:t>
            </w: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  <w:i/>
                <w:iCs/>
              </w:rPr>
            </w:pP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Содержательные модули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</w:tr>
      <w:tr w:rsidR="002C5328" w:rsidTr="00476805">
        <w:trPr>
          <w:trHeight w:val="464"/>
        </w:trPr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Calibri" w:hAnsi="Calibri"/>
                <w:b/>
                <w:bCs/>
                <w:i/>
              </w:rPr>
            </w:pPr>
            <w:r>
              <w:rPr>
                <w:b/>
                <w:bCs/>
                <w:i/>
              </w:rPr>
              <w:t>Физическая культура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Приобщение к двигательной культуре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2C5328" w:rsidTr="00476805">
        <w:trPr>
          <w:trHeight w:val="7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i/>
              </w:rPr>
              <w:t>Здоровье</w:t>
            </w:r>
          </w:p>
        </w:tc>
        <w:tc>
          <w:tcPr>
            <w:tcW w:w="1137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Интегрируется со всеми образовательными областями, проводится ежедневно в процессе режимных моментов</w:t>
            </w: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2C5328" w:rsidTr="002C5328">
        <w:tc>
          <w:tcPr>
            <w:tcW w:w="7230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Вариативная часть (модульная)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</w:tr>
      <w:tr w:rsidR="002C5328" w:rsidTr="002C5328">
        <w:tc>
          <w:tcPr>
            <w:tcW w:w="7230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(Кружки, студии,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>
              <w:rPr>
                <w:b/>
                <w:bCs/>
              </w:rPr>
              <w:t>секции)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«Каждый ребенок-художник»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«Казачок»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</w:pPr>
            <w:r>
              <w:t>«Петрушка»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Default="008F4F09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</w:p>
        </w:tc>
      </w:tr>
      <w:tr w:rsidR="002C5328" w:rsidTr="002C5328">
        <w:trPr>
          <w:trHeight w:val="556"/>
        </w:trPr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Pr="00597DAC" w:rsidRDefault="00597DAC" w:rsidP="00597DAC">
            <w:pPr>
              <w:pStyle w:val="a4"/>
              <w:snapToGrid w:val="0"/>
              <w:spacing w:line="276" w:lineRule="auto"/>
              <w:rPr>
                <w:rFonts w:ascii="Times New Roman" w:hAnsi="Times New Roman"/>
              </w:rPr>
            </w:pPr>
            <w:r w:rsidRPr="009F6232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Казачата - </w:t>
            </w:r>
            <w:proofErr w:type="spellStart"/>
            <w:r>
              <w:rPr>
                <w:rFonts w:ascii="Times New Roman" w:hAnsi="Times New Roman"/>
              </w:rPr>
              <w:t>эколята</w:t>
            </w:r>
            <w:proofErr w:type="spellEnd"/>
            <w:r w:rsidRPr="009F6232">
              <w:rPr>
                <w:rFonts w:ascii="Times New Roman" w:hAnsi="Times New Roman"/>
              </w:rPr>
              <w:t>»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C5328" w:rsidRPr="0066660A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Pr="0066660A" w:rsidRDefault="007813B8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66660A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C5328" w:rsidRPr="00597DAC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2C5328" w:rsidRPr="00597DAC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  <w:iCs/>
              </w:rPr>
            </w:pPr>
          </w:p>
        </w:tc>
      </w:tr>
      <w:tr w:rsidR="002C5328" w:rsidTr="002C5328">
        <w:trPr>
          <w:trHeight w:val="34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 мире занимательного конструирования»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Pr="0066660A" w:rsidRDefault="007813B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  <w:sz w:val="32"/>
                <w:szCs w:val="32"/>
              </w:rPr>
            </w:pPr>
            <w:r w:rsidRPr="0066660A">
              <w:rPr>
                <w:rFonts w:ascii="Times New Roman" w:hAnsi="Times New Roman"/>
                <w:i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Pr="0066660A" w:rsidRDefault="002C5328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Pr="00597DAC" w:rsidRDefault="002C532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Pr="00597DAC" w:rsidRDefault="002C5328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C5328" w:rsidRPr="0066660A" w:rsidRDefault="00861E08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6660A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Pr="0066660A" w:rsidRDefault="00861E0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6660A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861E0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Default="00861E0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</w:tr>
      <w:tr w:rsidR="002C5328" w:rsidTr="002C532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Default="002C5328">
            <w:pPr>
              <w:pStyle w:val="a4"/>
              <w:snapToGrid w:val="0"/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ВСЕГО: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C5328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2C5328" w:rsidRPr="0066660A" w:rsidRDefault="002C5328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  <w:r w:rsidRPr="0066660A">
              <w:rPr>
                <w:rFonts w:ascii="Times New Roman" w:hAnsi="Times New Roman"/>
                <w:b/>
                <w:sz w:val="32"/>
                <w:szCs w:val="32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Pr="0066660A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66660A">
              <w:rPr>
                <w:rFonts w:ascii="Times New Roman" w:hAnsi="Times New Roman"/>
                <w:b/>
                <w:bCs/>
                <w:sz w:val="32"/>
                <w:szCs w:val="32"/>
              </w:rPr>
              <w:t>1</w:t>
            </w:r>
            <w:r w:rsidR="0066660A" w:rsidRPr="0066660A">
              <w:rPr>
                <w:rFonts w:ascii="Times New Roman" w:hAnsi="Times New Roman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Pr="0066660A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66660A">
              <w:rPr>
                <w:b/>
                <w:bCs/>
                <w:sz w:val="32"/>
                <w:szCs w:val="32"/>
              </w:rPr>
              <w:t>1</w:t>
            </w:r>
            <w:r w:rsidR="0066660A">
              <w:rPr>
                <w:rFonts w:ascii="Times New Roman" w:hAnsi="Times New Roman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C5328" w:rsidRPr="0066660A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66660A">
              <w:rPr>
                <w:rFonts w:ascii="Times New Roman" w:hAnsi="Times New Roman"/>
                <w:b/>
                <w:bCs/>
                <w:sz w:val="32"/>
                <w:szCs w:val="32"/>
              </w:rPr>
              <w:t>1</w:t>
            </w:r>
            <w:r w:rsidR="0066660A">
              <w:rPr>
                <w:rFonts w:ascii="Times New Roman" w:hAnsi="Times New Roman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C5328" w:rsidRPr="0066660A" w:rsidRDefault="002C5328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66660A">
              <w:rPr>
                <w:rFonts w:ascii="Times New Roman" w:hAnsi="Times New Roman"/>
                <w:b/>
                <w:bCs/>
                <w:sz w:val="32"/>
                <w:szCs w:val="32"/>
              </w:rPr>
              <w:t>1</w:t>
            </w:r>
            <w:r w:rsidR="0066660A" w:rsidRPr="0066660A">
              <w:rPr>
                <w:rFonts w:ascii="Times New Roman" w:hAnsi="Times New Roman"/>
                <w:b/>
                <w:bCs/>
                <w:sz w:val="32"/>
                <w:szCs w:val="32"/>
              </w:rPr>
              <w:t>6</w:t>
            </w:r>
          </w:p>
        </w:tc>
      </w:tr>
    </w:tbl>
    <w:p w:rsidR="002C5328" w:rsidRPr="00476805" w:rsidRDefault="002C5328" w:rsidP="002C5328">
      <w:pPr>
        <w:rPr>
          <w:rFonts w:cs="Times New Roman"/>
          <w:kern w:val="32"/>
        </w:rPr>
      </w:pPr>
    </w:p>
    <w:p w:rsidR="002C5328" w:rsidRDefault="002C5328" w:rsidP="002C5328">
      <w:pPr>
        <w:rPr>
          <w:rFonts w:ascii="Times New Roman" w:hAnsi="Times New Roman" w:cs="Times New Roman"/>
          <w:kern w:val="32"/>
        </w:rPr>
      </w:pPr>
    </w:p>
    <w:p w:rsidR="002C5328" w:rsidRPr="00161901" w:rsidRDefault="002C5328" w:rsidP="00161901">
      <w:pPr>
        <w:pStyle w:val="a3"/>
        <w:jc w:val="right"/>
        <w:rPr>
          <w:rFonts w:ascii="Times New Roman" w:hAnsi="Times New Roman" w:cs="Times New Roman"/>
          <w:kern w:val="32"/>
        </w:rPr>
      </w:pPr>
      <w:r w:rsidRPr="00161901">
        <w:rPr>
          <w:rFonts w:ascii="Times New Roman" w:hAnsi="Times New Roman" w:cs="Times New Roman"/>
          <w:kern w:val="32"/>
        </w:rPr>
        <w:t xml:space="preserve">«Утверждаю» </w:t>
      </w:r>
    </w:p>
    <w:p w:rsidR="002C5328" w:rsidRPr="00161901" w:rsidRDefault="002C5328" w:rsidP="00161901">
      <w:pPr>
        <w:pStyle w:val="a3"/>
        <w:jc w:val="right"/>
        <w:rPr>
          <w:rFonts w:ascii="Times New Roman" w:hAnsi="Times New Roman" w:cs="Times New Roman"/>
          <w:kern w:val="32"/>
        </w:rPr>
      </w:pPr>
      <w:r w:rsidRPr="00161901">
        <w:rPr>
          <w:rFonts w:ascii="Times New Roman" w:hAnsi="Times New Roman" w:cs="Times New Roman"/>
          <w:kern w:val="32"/>
        </w:rPr>
        <w:t xml:space="preserve">                                                                                                     Зав МБДОУ д/с «Журавлик» </w:t>
      </w:r>
    </w:p>
    <w:p w:rsidR="002C5328" w:rsidRDefault="002C5328" w:rsidP="00161901">
      <w:pPr>
        <w:pStyle w:val="a3"/>
        <w:jc w:val="right"/>
        <w:rPr>
          <w:kern w:val="32"/>
        </w:rPr>
      </w:pPr>
      <w:r w:rsidRPr="00161901">
        <w:rPr>
          <w:rFonts w:ascii="Times New Roman" w:hAnsi="Times New Roman" w:cs="Times New Roman"/>
          <w:kern w:val="32"/>
        </w:rPr>
        <w:t xml:space="preserve">                                                                                      ___________</w:t>
      </w:r>
      <w:proofErr w:type="spellStart"/>
      <w:r w:rsidRPr="00161901">
        <w:rPr>
          <w:rFonts w:ascii="Times New Roman" w:hAnsi="Times New Roman" w:cs="Times New Roman"/>
          <w:kern w:val="32"/>
        </w:rPr>
        <w:t>И.В.Троянская</w:t>
      </w:r>
      <w:proofErr w:type="spellEnd"/>
    </w:p>
    <w:p w:rsidR="002C5328" w:rsidRDefault="002C5328" w:rsidP="002C5328">
      <w:pPr>
        <w:jc w:val="right"/>
        <w:rPr>
          <w:rFonts w:ascii="Times New Roman" w:hAnsi="Times New Roman" w:cs="Times New Roman"/>
          <w:kern w:val="32"/>
        </w:rPr>
      </w:pPr>
      <w:r>
        <w:rPr>
          <w:rFonts w:ascii="Times New Roman" w:hAnsi="Times New Roman" w:cs="Times New Roman"/>
          <w:kern w:val="32"/>
        </w:rPr>
        <w:t xml:space="preserve">                                                                                                        </w:t>
      </w:r>
    </w:p>
    <w:p w:rsidR="002C5328" w:rsidRPr="00476805" w:rsidRDefault="002C5328" w:rsidP="004768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805">
        <w:rPr>
          <w:rFonts w:ascii="Times New Roman" w:hAnsi="Times New Roman" w:cs="Times New Roman"/>
          <w:b/>
          <w:sz w:val="28"/>
          <w:szCs w:val="28"/>
        </w:rPr>
        <w:t>Режим работы МБДОУ детского сада «Журавлик»</w:t>
      </w:r>
    </w:p>
    <w:p w:rsidR="002C5328" w:rsidRPr="00476805" w:rsidRDefault="00161901" w:rsidP="004768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805">
        <w:rPr>
          <w:rFonts w:ascii="Times New Roman" w:hAnsi="Times New Roman" w:cs="Times New Roman"/>
          <w:b/>
          <w:sz w:val="28"/>
          <w:szCs w:val="28"/>
        </w:rPr>
        <w:t>на 2021-2022</w:t>
      </w:r>
      <w:r w:rsidR="002C5328" w:rsidRPr="00476805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Детский сад работает 5 дней в неделю с 07.30 до 17.00.ч</w:t>
      </w:r>
    </w:p>
    <w:p w:rsidR="002C5328" w:rsidRDefault="002C5328" w:rsidP="002C5328">
      <w:pPr>
        <w:rPr>
          <w:rFonts w:ascii="Times New Roman" w:hAnsi="Times New Roman" w:cs="Times New Roman"/>
          <w:b/>
          <w:bCs/>
          <w:color w:val="000001"/>
        </w:rPr>
      </w:pPr>
      <w:r>
        <w:rPr>
          <w:rFonts w:ascii="Times New Roman" w:hAnsi="Times New Roman" w:cs="Times New Roman"/>
        </w:rPr>
        <w:t>Основа режима дня ДОУ – требования:</w:t>
      </w:r>
      <w:r>
        <w:rPr>
          <w:rFonts w:ascii="Times New Roman" w:hAnsi="Times New Roman" w:cs="Times New Roman"/>
          <w:b/>
          <w:bCs/>
          <w:color w:val="000001"/>
        </w:rPr>
        <w:t xml:space="preserve"> </w:t>
      </w:r>
    </w:p>
    <w:p w:rsidR="002C5328" w:rsidRDefault="002C5328" w:rsidP="002C5328">
      <w:pPr>
        <w:rPr>
          <w:rFonts w:ascii="Times New Roman" w:hAnsi="Times New Roman" w:cs="Times New Roman"/>
          <w:bCs/>
          <w:color w:val="000001"/>
        </w:rPr>
      </w:pPr>
      <w:r>
        <w:rPr>
          <w:rFonts w:ascii="Times New Roman" w:hAnsi="Times New Roman" w:cs="Times New Roman"/>
          <w:bCs/>
          <w:color w:val="000001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утвержденные постановлением Главного государственного санитарного врача РФ от 15.05.2013г №26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«11.4. Режим дня должен соответствовать возрастным особенностям детей и способствовать их гармоничному развитию. Максимальная продолжительность непрерывного бодрствования детей 3-7 лет составляет 5,5-6 часов, до 3 лет - в соответствии с медицинскими рекомендациями.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11.5. Рекомендуемая продолжительность ежедневных прогулок составляет 3-4 часа.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</w:t>
      </w:r>
      <w:proofErr w:type="gramStart"/>
      <w:r>
        <w:rPr>
          <w:rFonts w:ascii="Times New Roman" w:hAnsi="Times New Roman" w:cs="Times New Roman"/>
          <w:color w:val="000001"/>
        </w:rPr>
        <w:t>°С</w:t>
      </w:r>
      <w:proofErr w:type="gramEnd"/>
      <w:r>
        <w:rPr>
          <w:rFonts w:ascii="Times New Roman" w:hAnsi="Times New Roman" w:cs="Times New Roman"/>
          <w:color w:val="000001"/>
        </w:rPr>
        <w:t xml:space="preserve"> и скорости ветра более 7 м/с продолжительность прогулки рекомендуется сокращать.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11.6. Рекомендуется организовывать прогулки 2 раза в день: в первую половину дня и во вторую половину дня - после дневного сна или перед уходом детей домой.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11.7. При организации режима пребывания детей в дошкольных образовательных организациях (группах) более 5 часов организуется прием пищи с интервалом 3-4 часа и дневной сон; при организации режима пребывания детей до 5 часов - организуется однократный прием пищи.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Общая продолжительность суточного сна для детей дошкольного возраста 12-12,5 часа, из которых 2-2,5 часа отводится на дневной сон. Для детей от 1 года до 1,5 года дневной сон организуют дважды в первую и вторую половину дня общей продолжительностью до 3,5 часа. Оптимальным является организация дневного сна на воздухе (веранды). Для детей от 1,5 до 3 лет дневной сон организуют однократно продолжительностью не менее 3 часов. Перед сном не рекомендуется проведение подвижных эмоциональных игр, закаливающих процедур. Во время сна детей присутствие воспитателя (или его помощника) в спальне обязательно. </w:t>
      </w:r>
    </w:p>
    <w:p w:rsidR="00597DAC" w:rsidRDefault="00597DAC" w:rsidP="002C5328">
      <w:pPr>
        <w:rPr>
          <w:rFonts w:ascii="Times New Roman" w:hAnsi="Times New Roman" w:cs="Times New Roman"/>
          <w:color w:val="000001"/>
        </w:rPr>
      </w:pPr>
    </w:p>
    <w:p w:rsidR="00597DAC" w:rsidRDefault="00597DAC" w:rsidP="002C5328">
      <w:pPr>
        <w:rPr>
          <w:rFonts w:ascii="Times New Roman" w:hAnsi="Times New Roman" w:cs="Times New Roman"/>
          <w:color w:val="000001"/>
        </w:rPr>
      </w:pPr>
    </w:p>
    <w:p w:rsidR="00597DAC" w:rsidRDefault="00597DAC" w:rsidP="002C5328">
      <w:pPr>
        <w:rPr>
          <w:rFonts w:ascii="Times New Roman" w:hAnsi="Times New Roman" w:cs="Times New Roman"/>
          <w:color w:val="000001"/>
        </w:rPr>
      </w:pP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11.8. 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11.9. 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11.10. Продолжительность непрерывной непосредственно образовательной деятельности для детей от 3 до 4 лет - не более 15 минут, для детей от 4 до 5 лет - не более 20 минут, для детей от 5 до 6 лет - не более 25 минут, а для детей </w:t>
      </w:r>
      <w:proofErr w:type="gramStart"/>
      <w:r>
        <w:rPr>
          <w:rFonts w:ascii="Times New Roman" w:hAnsi="Times New Roman" w:cs="Times New Roman"/>
          <w:color w:val="000001"/>
        </w:rPr>
        <w:t>от</w:t>
      </w:r>
      <w:proofErr w:type="gramEnd"/>
      <w:r>
        <w:rPr>
          <w:rFonts w:ascii="Times New Roman" w:hAnsi="Times New Roman" w:cs="Times New Roman"/>
          <w:color w:val="000001"/>
        </w:rPr>
        <w:t xml:space="preserve"> 6 </w:t>
      </w:r>
      <w:proofErr w:type="gramStart"/>
      <w:r>
        <w:rPr>
          <w:rFonts w:ascii="Times New Roman" w:hAnsi="Times New Roman" w:cs="Times New Roman"/>
          <w:color w:val="000001"/>
        </w:rPr>
        <w:t>до</w:t>
      </w:r>
      <w:proofErr w:type="gramEnd"/>
      <w:r>
        <w:rPr>
          <w:rFonts w:ascii="Times New Roman" w:hAnsi="Times New Roman" w:cs="Times New Roman"/>
          <w:color w:val="000001"/>
        </w:rPr>
        <w:t xml:space="preserve"> 7 лет - не более 30 минут.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11.11. 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11.12. 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11.13. 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b/>
          <w:bCs/>
          <w:color w:val="000001"/>
        </w:rPr>
        <w:t xml:space="preserve"> XII. Требования к организации физического воспитания  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«12.2. Двигательный режим, физические упражнения и закаливающие мероприятия следует осуществлять с учетом здоровья, возраста детей и времени года.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Рекомендуется использовать формы двигательной деятельности: утреннюю гимнастику, занятия физической культурой в помещении и на воздухе, физкультурные минутки, подвижные игры, спортивные упражнения, ритмическую гимнастику, занятия на тренажерах, плавание и другие.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В объеме двигательной активности воспитанников 5-7 лет следует предусмотреть в организованных формах оздоровительно-воспитательной деятельности 6-8 часов в неделю с учетом психофизиологических особенностей детей, времени года и режима работы дошкольных образовательных организаций.</w:t>
      </w:r>
    </w:p>
    <w:p w:rsidR="00597DAC" w:rsidRDefault="00597DAC" w:rsidP="002C5328">
      <w:pPr>
        <w:rPr>
          <w:rFonts w:ascii="Times New Roman" w:hAnsi="Times New Roman" w:cs="Times New Roman"/>
          <w:color w:val="000001"/>
        </w:rPr>
      </w:pPr>
    </w:p>
    <w:p w:rsidR="00597DAC" w:rsidRDefault="00597DAC" w:rsidP="002C5328">
      <w:pPr>
        <w:rPr>
          <w:rFonts w:ascii="Times New Roman" w:hAnsi="Times New Roman" w:cs="Times New Roman"/>
          <w:color w:val="000001"/>
        </w:rPr>
      </w:pP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Для 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ребенка.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12.4. С детьми второго и третьего года жизни занятия по физическому развитию основной образовательной программы осуществляют по подгруппам 2-3 раза в неделю. С детьми второго года жизни занятия по физическому развитию основной образовательной программы проводят в групповом помещении, с детьми третьего года жизни - в групповом помещении или в физкультурном зале.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12.5. 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- в младшей группе - 15 мин.,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- в средней группе - 20 мин.,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- в старшей группе - 25 мин.,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- в подготовительной группе - 30 мин. </w:t>
      </w:r>
    </w:p>
    <w:p w:rsidR="002C5328" w:rsidRDefault="002C5328" w:rsidP="002C5328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Один раз в неделю для детей 5-7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 »</w:t>
      </w:r>
    </w:p>
    <w:p w:rsidR="002C5328" w:rsidRDefault="002C5328" w:rsidP="002C5328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i/>
        </w:rPr>
        <w:t>Ежедневная</w:t>
      </w:r>
      <w:proofErr w:type="gramEnd"/>
      <w:r>
        <w:rPr>
          <w:rFonts w:ascii="Times New Roman" w:hAnsi="Times New Roman" w:cs="Times New Roman"/>
          <w:i/>
        </w:rPr>
        <w:t xml:space="preserve"> организации жизни и деятельности детей </w:t>
      </w:r>
      <w:r>
        <w:rPr>
          <w:rFonts w:ascii="Times New Roman" w:hAnsi="Times New Roman" w:cs="Times New Roman"/>
        </w:rPr>
        <w:t>осуществляется с учетом: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  <w:r>
        <w:rPr>
          <w:rFonts w:ascii="Times New Roman" w:hAnsi="Times New Roman" w:cs="Times New Roman"/>
          <w:i/>
        </w:rPr>
        <w:t xml:space="preserve">        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u w:val="single"/>
        </w:rPr>
        <w:t>Организация  режима  дня</w:t>
      </w:r>
      <w:r>
        <w:rPr>
          <w:rFonts w:ascii="Times New Roman" w:hAnsi="Times New Roman" w:cs="Times New Roman"/>
          <w:i/>
        </w:rPr>
        <w:t>.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При проведении режимных процессов ДОУ придерживается следующих </w:t>
      </w:r>
      <w:r>
        <w:rPr>
          <w:rFonts w:ascii="Times New Roman" w:hAnsi="Times New Roman" w:cs="Times New Roman"/>
          <w:b/>
          <w:i/>
        </w:rPr>
        <w:t>правил</w:t>
      </w:r>
      <w:r>
        <w:rPr>
          <w:rFonts w:ascii="Times New Roman" w:hAnsi="Times New Roman" w:cs="Times New Roman"/>
        </w:rPr>
        <w:t>: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Полное и своевременное удовлетворение всех органических потребностей детей (во сне, питании).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Тщательный гигиенический уход, обеспечение чистоты тела, одежды, постели.</w:t>
      </w:r>
    </w:p>
    <w:p w:rsidR="00597DAC" w:rsidRDefault="00597DAC" w:rsidP="002C5328">
      <w:pPr>
        <w:rPr>
          <w:rFonts w:ascii="Times New Roman" w:hAnsi="Times New Roman" w:cs="Times New Roman"/>
        </w:rPr>
      </w:pPr>
    </w:p>
    <w:p w:rsidR="00597DAC" w:rsidRDefault="00597DAC" w:rsidP="002C5328">
      <w:pPr>
        <w:rPr>
          <w:rFonts w:ascii="Times New Roman" w:hAnsi="Times New Roman" w:cs="Times New Roman"/>
        </w:rPr>
      </w:pP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Привлечение детей к посильному участию в режимных процессах; поощрение самостоятельности и активности.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культурно-гигиенических навыков.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Эмоциональное общение в ходе выполнения режимных процессов.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Учет потребностей детей, индивидуальных особенностей каждого ребенка.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2C5328" w:rsidRDefault="002C5328" w:rsidP="002C5328">
      <w:pPr>
        <w:rPr>
          <w:rFonts w:ascii="Times New Roman" w:hAnsi="Times New Roman" w:cs="Times New Roman"/>
        </w:rPr>
      </w:pP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Основные  </w:t>
      </w:r>
      <w:r>
        <w:rPr>
          <w:rFonts w:ascii="Times New Roman" w:hAnsi="Times New Roman" w:cs="Times New Roman"/>
          <w:i/>
        </w:rPr>
        <w:t>принципы</w:t>
      </w:r>
      <w:r>
        <w:rPr>
          <w:rFonts w:ascii="Times New Roman" w:hAnsi="Times New Roman" w:cs="Times New Roman"/>
        </w:rPr>
        <w:t xml:space="preserve">  построения  режима  дня: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В  детском  саду  выделяют  следующее  возрастное  деление  детей  по  группам: 1-я младшая, 2-я младшая, средняя, разновозрастная (старшая + подготовительная).</w:t>
      </w:r>
    </w:p>
    <w:p w:rsidR="002C5328" w:rsidRDefault="002C5328" w:rsidP="002C5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Организация  режима  дня  проводится  с  учетом  теплого  и  холодного  периода  года </w:t>
      </w:r>
    </w:p>
    <w:p w:rsidR="002C5328" w:rsidRDefault="002C5328" w:rsidP="002C5328">
      <w:pPr>
        <w:rPr>
          <w:rFonts w:ascii="Times New Roman" w:hAnsi="Times New Roman" w:cs="Times New Roman"/>
        </w:rPr>
      </w:pPr>
    </w:p>
    <w:p w:rsidR="002C5328" w:rsidRDefault="002C5328" w:rsidP="002C5328">
      <w:pPr>
        <w:rPr>
          <w:rFonts w:ascii="Times New Roman" w:hAnsi="Times New Roman" w:cs="Times New Roman"/>
        </w:rPr>
      </w:pPr>
    </w:p>
    <w:p w:rsidR="002C5328" w:rsidRDefault="002C5328" w:rsidP="002C5328">
      <w:pPr>
        <w:rPr>
          <w:rFonts w:ascii="Times New Roman" w:hAnsi="Times New Roman" w:cs="Times New Roman"/>
        </w:rPr>
      </w:pPr>
    </w:p>
    <w:p w:rsidR="002C5328" w:rsidRDefault="002C5328" w:rsidP="002C5328">
      <w:pPr>
        <w:rPr>
          <w:rFonts w:ascii="Times New Roman" w:hAnsi="Times New Roman" w:cs="Times New Roman"/>
        </w:rPr>
      </w:pPr>
    </w:p>
    <w:p w:rsidR="002C5328" w:rsidRDefault="002C5328" w:rsidP="002C5328">
      <w:pPr>
        <w:rPr>
          <w:rFonts w:ascii="Times New Roman" w:hAnsi="Times New Roman" w:cs="Times New Roman"/>
        </w:rPr>
      </w:pPr>
    </w:p>
    <w:p w:rsidR="002C5328" w:rsidRDefault="002C5328" w:rsidP="002C5328">
      <w:pPr>
        <w:rPr>
          <w:rFonts w:ascii="Times New Roman" w:hAnsi="Times New Roman" w:cs="Times New Roman"/>
        </w:rPr>
      </w:pPr>
    </w:p>
    <w:p w:rsidR="002C5328" w:rsidRDefault="002C5328" w:rsidP="002C5328">
      <w:pPr>
        <w:rPr>
          <w:rFonts w:ascii="Times New Roman" w:hAnsi="Times New Roman" w:cs="Times New Roman"/>
        </w:rPr>
      </w:pPr>
    </w:p>
    <w:p w:rsidR="002C5328" w:rsidRDefault="002C5328" w:rsidP="002C5328">
      <w:pPr>
        <w:rPr>
          <w:rFonts w:ascii="Times New Roman" w:hAnsi="Times New Roman" w:cs="Times New Roman"/>
        </w:rPr>
      </w:pPr>
    </w:p>
    <w:p w:rsidR="002C5328" w:rsidRDefault="002C5328" w:rsidP="002C53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328" w:rsidRDefault="002C5328" w:rsidP="002C53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Режим дня на холодный период года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4"/>
        <w:gridCol w:w="2125"/>
        <w:gridCol w:w="2267"/>
        <w:gridCol w:w="2125"/>
        <w:gridCol w:w="2125"/>
        <w:gridCol w:w="2409"/>
      </w:tblGrid>
      <w:tr w:rsidR="002C5328" w:rsidTr="002C5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младшая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Подготовительная</w:t>
            </w:r>
          </w:p>
          <w:p w:rsidR="002C5328" w:rsidRDefault="002C5328">
            <w:pPr>
              <w:pStyle w:val="a3"/>
              <w:spacing w:line="276" w:lineRule="auto"/>
            </w:pPr>
            <w:r>
              <w:rPr>
                <w:rFonts w:ascii="Times New Roman" w:hAnsi="Times New Roman" w:cs="Times New Roman"/>
                <w:b/>
              </w:rPr>
              <w:t>группа</w:t>
            </w:r>
          </w:p>
        </w:tc>
      </w:tr>
      <w:tr w:rsidR="002C5328" w:rsidTr="002C5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детей, дежурство, спокойные игры, утренняя гимнастика.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7.30-8.30</w:t>
            </w:r>
          </w:p>
        </w:tc>
      </w:tr>
      <w:tr w:rsidR="002C5328" w:rsidTr="002C5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завтрак, самостоятельная деятельность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8.20-9.10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8.25-9.00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</w:tr>
      <w:tr w:rsidR="002C5328" w:rsidTr="002C5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(общая длительность, включая перерывы)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9.10-9.40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9.00-11.05</w:t>
            </w:r>
          </w:p>
        </w:tc>
      </w:tr>
      <w:tr w:rsidR="002C5328" w:rsidTr="002C5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прогулке.</w:t>
            </w:r>
          </w:p>
          <w:p w:rsidR="002C5328" w:rsidRDefault="002C5328">
            <w:pPr>
              <w:pStyle w:val="a3"/>
              <w:spacing w:line="276" w:lineRule="auto"/>
            </w:pPr>
            <w:r>
              <w:rPr>
                <w:rFonts w:ascii="Times New Roman" w:hAnsi="Times New Roman" w:cs="Times New Roman"/>
              </w:rPr>
              <w:t xml:space="preserve"> Прогулка (игры, наблюдения, труд).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9.40-11.30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9.50-11.50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10.50-12.20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11.05-12.30</w:t>
            </w:r>
          </w:p>
        </w:tc>
      </w:tr>
      <w:tr w:rsidR="002C5328" w:rsidTr="002C5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обеду. Обед.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11.50-12.20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12.15-12.40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12.20-12.45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2C5328" w:rsidTr="002C5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 сну. Дневной сон.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12.10-15.10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12.45-15.00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</w:tr>
      <w:tr w:rsidR="002C5328" w:rsidTr="002C5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бодрящая гимнастика, полдник.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15.00-15.35</w:t>
            </w:r>
          </w:p>
        </w:tc>
      </w:tr>
      <w:tr w:rsidR="002C5328" w:rsidTr="002C5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досуги, кружки, 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15.50-16.20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15.45-16.15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15.35-16.05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15.35-16.05</w:t>
            </w:r>
          </w:p>
        </w:tc>
      </w:tr>
      <w:tr w:rsidR="002C5328" w:rsidTr="002C5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Прогулка, уход детей домой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16.20-17.00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16.05-17.00</w:t>
            </w:r>
          </w:p>
        </w:tc>
      </w:tr>
    </w:tbl>
    <w:p w:rsidR="002C5328" w:rsidRDefault="002C5328" w:rsidP="002C5328">
      <w:pPr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2C5328" w:rsidRDefault="002C5328" w:rsidP="002C5328">
      <w:pPr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161901" w:rsidRDefault="00161901" w:rsidP="002C5328">
      <w:pPr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2C5328" w:rsidRDefault="002C5328" w:rsidP="002C5328">
      <w:pPr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lastRenderedPageBreak/>
        <w:t>Режим дня на теплый период года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7"/>
        <w:gridCol w:w="2408"/>
        <w:gridCol w:w="2267"/>
        <w:gridCol w:w="2267"/>
        <w:gridCol w:w="2267"/>
        <w:gridCol w:w="2409"/>
      </w:tblGrid>
      <w:tr w:rsidR="002C5328" w:rsidTr="002C5328">
        <w:trPr>
          <w:trHeight w:val="103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младшая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328" w:rsidRDefault="002C5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328" w:rsidRDefault="002C53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C5328" w:rsidRDefault="002C53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Старшая</w:t>
            </w:r>
          </w:p>
          <w:p w:rsidR="002C5328" w:rsidRDefault="002C5328">
            <w:pPr>
              <w:pStyle w:val="a3"/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328" w:rsidRDefault="002C53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C5328" w:rsidRDefault="002C53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Подготовительная группа</w:t>
            </w:r>
          </w:p>
        </w:tc>
      </w:tr>
      <w:tr w:rsidR="002C5328" w:rsidTr="002C53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и осмотр  детей на улице, игры, утренняя гимнастика (на участке)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7.30-8.35</w:t>
            </w:r>
          </w:p>
        </w:tc>
      </w:tr>
      <w:tr w:rsidR="002C5328" w:rsidTr="002C53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8.10-9.00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8.15-8.45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8.20-8.50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8.35-8.55</w:t>
            </w:r>
          </w:p>
        </w:tc>
      </w:tr>
      <w:tr w:rsidR="002C5328" w:rsidTr="002C53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Выход на прогулку. Игры, совместная деятельность.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8.45-10.20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8.50 -10.30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8.50-10.30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8.55-10.30</w:t>
            </w:r>
          </w:p>
        </w:tc>
      </w:tr>
      <w:tr w:rsidR="002C5328" w:rsidTr="002C5328">
        <w:trPr>
          <w:trHeight w:val="9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10.30-10.40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10.30-10.40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10.30-10.40</w:t>
            </w:r>
          </w:p>
        </w:tc>
      </w:tr>
      <w:tr w:rsidR="002C5328" w:rsidTr="002C53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наблюдения, воздушные и солнечные ванны.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10.15-11.30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10.40-12.30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10.40-12.30</w:t>
            </w:r>
          </w:p>
        </w:tc>
      </w:tr>
      <w:tr w:rsidR="002C5328" w:rsidTr="002C53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обеду. Обед.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11.40-12.10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2C5328" w:rsidTr="002C53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12.10-15.10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12.10-15.10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12.30-15.00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</w:tr>
      <w:tr w:rsidR="002C5328" w:rsidTr="002C53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гигиенические процедуры, полдник.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15.10-15.45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15.10-15.40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2C5328" w:rsidTr="002C53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по интересам, самостоятельная деятельность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</w:tr>
      <w:tr w:rsidR="002C5328" w:rsidTr="002C53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Прогулка, уход детей домой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28" w:rsidRDefault="002C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</w:tr>
    </w:tbl>
    <w:p w:rsidR="002C5328" w:rsidRDefault="002C5328" w:rsidP="002C5328">
      <w:pPr>
        <w:rPr>
          <w:rFonts w:ascii="Times New Roman" w:hAnsi="Times New Roman" w:cs="Times New Roman"/>
          <w:sz w:val="24"/>
          <w:szCs w:val="24"/>
        </w:rPr>
      </w:pPr>
    </w:p>
    <w:p w:rsidR="002C5328" w:rsidRDefault="002C5328" w:rsidP="002C5328"/>
    <w:p w:rsidR="002C5328" w:rsidRDefault="002C5328" w:rsidP="002C5328">
      <w:pPr>
        <w:rPr>
          <w:rFonts w:ascii="Times New Roman" w:hAnsi="Times New Roman" w:cs="Times New Roman"/>
        </w:rPr>
      </w:pPr>
    </w:p>
    <w:p w:rsidR="00C2306C" w:rsidRDefault="00C2306C"/>
    <w:sectPr w:rsidR="00C2306C" w:rsidSect="002A63B0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A54DD"/>
    <w:multiLevelType w:val="hybridMultilevel"/>
    <w:tmpl w:val="CDE080B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C5328"/>
    <w:rsid w:val="00161901"/>
    <w:rsid w:val="002A63B0"/>
    <w:rsid w:val="002C5328"/>
    <w:rsid w:val="00476805"/>
    <w:rsid w:val="00554EA4"/>
    <w:rsid w:val="00597DAC"/>
    <w:rsid w:val="006235AD"/>
    <w:rsid w:val="0066660A"/>
    <w:rsid w:val="007813B8"/>
    <w:rsid w:val="00861E08"/>
    <w:rsid w:val="0089569F"/>
    <w:rsid w:val="008A1185"/>
    <w:rsid w:val="008E71F1"/>
    <w:rsid w:val="008F4F09"/>
    <w:rsid w:val="00C2306C"/>
    <w:rsid w:val="00D22B60"/>
    <w:rsid w:val="00DB75AC"/>
    <w:rsid w:val="00ED59D2"/>
    <w:rsid w:val="00EE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5328"/>
    <w:pPr>
      <w:spacing w:after="0" w:line="240" w:lineRule="auto"/>
    </w:pPr>
  </w:style>
  <w:style w:type="paragraph" w:customStyle="1" w:styleId="a4">
    <w:name w:val="Содержимое таблицы"/>
    <w:basedOn w:val="a"/>
    <w:rsid w:val="002C5328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2"/>
      <w:sz w:val="24"/>
      <w:szCs w:val="24"/>
    </w:rPr>
  </w:style>
  <w:style w:type="paragraph" w:customStyle="1" w:styleId="Default">
    <w:name w:val="Default"/>
    <w:rsid w:val="00554E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2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15C82-7344-4EAE-B02D-83CD52CCB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13</Pages>
  <Words>2561</Words>
  <Characters>14601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садик008866</cp:lastModifiedBy>
  <cp:revision>13</cp:revision>
  <cp:lastPrinted>2020-09-16T07:42:00Z</cp:lastPrinted>
  <dcterms:created xsi:type="dcterms:W3CDTF">2020-09-16T06:28:00Z</dcterms:created>
  <dcterms:modified xsi:type="dcterms:W3CDTF">2022-03-22T08:35:00Z</dcterms:modified>
</cp:coreProperties>
</file>